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775B6">
        <w:rPr>
          <w:rFonts w:cs="Arial"/>
          <w:b/>
          <w:color w:val="000000"/>
          <w:szCs w:val="24"/>
          <w:lang w:eastAsia="en-ZA"/>
        </w:rPr>
        <w:t>True Love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  <w:r w:rsidR="009776CF">
        <w:rPr>
          <w:b/>
          <w:lang w:val="en-US"/>
        </w:rPr>
        <w:t>, Drama, Romance</w:t>
      </w: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D031ED">
        <w:rPr>
          <w:b/>
          <w:lang w:val="en-US"/>
        </w:rPr>
        <w:t xml:space="preserve"> 16 LS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1775B6" w:rsidRPr="001775B6">
        <w:rPr>
          <w:b/>
          <w:lang w:val="en-US"/>
        </w:rPr>
        <w:t>Michael J. Saul</w:t>
      </w:r>
      <w:r w:rsidR="001775B6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1775B6" w:rsidRPr="001775B6">
        <w:rPr>
          <w:b/>
          <w:lang w:val="en-US"/>
        </w:rPr>
        <w:t>Stephen Tyrone Williams</w:t>
      </w:r>
      <w:r w:rsidR="001775B6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1775B6">
        <w:rPr>
          <w:b/>
          <w:lang w:val="en-US"/>
        </w:rPr>
        <w:t>72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1775B6">
        <w:rPr>
          <w:b/>
          <w:lang w:val="en-US"/>
        </w:rPr>
        <w:t>2009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775B6" w:rsidRPr="001775B6" w:rsidRDefault="001775B6" w:rsidP="001775B6">
      <w:pPr>
        <w:rPr>
          <w:sz w:val="18"/>
          <w:szCs w:val="18"/>
          <w:lang w:val="en-US"/>
        </w:rPr>
      </w:pPr>
      <w:r w:rsidRPr="001775B6">
        <w:rPr>
          <w:sz w:val="18"/>
          <w:szCs w:val="18"/>
          <w:lang w:val="en-US"/>
        </w:rPr>
        <w:t>Michael J. Saul’s first collection of shorts, “True Love” was a broad sampling of the many different aspects of gay love affairs. “Crush” is an anthology of four stories that examine the many feelings of longing and love in gay relationships.</w:t>
      </w:r>
    </w:p>
    <w:p w:rsidR="001775B6" w:rsidRPr="001775B6" w:rsidRDefault="001775B6" w:rsidP="001775B6">
      <w:pPr>
        <w:rPr>
          <w:sz w:val="18"/>
          <w:szCs w:val="18"/>
          <w:lang w:val="en-US"/>
        </w:rPr>
      </w:pPr>
      <w:proofErr w:type="gramStart"/>
      <w:r w:rsidRPr="001775B6">
        <w:rPr>
          <w:sz w:val="18"/>
          <w:szCs w:val="18"/>
          <w:lang w:val="en-US"/>
        </w:rPr>
        <w:t>In  “</w:t>
      </w:r>
      <w:proofErr w:type="gramEnd"/>
      <w:r w:rsidRPr="001775B6">
        <w:rPr>
          <w:sz w:val="18"/>
          <w:szCs w:val="18"/>
          <w:lang w:val="en-US"/>
        </w:rPr>
        <w:t>Don't Ask” a devoted couple is forced to confront their feelings regarding love and war when one of them begins to question his military service. The obsessions of an eager teen-ager lead him into the arms of a fellow classmate who hides a dangerous but erotic secret in “Bloodline”. In “Strokes”, despise turns to affection as a young student learns some difficult life lessons when he accepts an internship with a surly, world-famous artist. And lastly, “Breathe” explores the true meaning of having a crush.  Told from the overly romanticized writings of a teen-ager for his classmate, “Breathe” depicts the haunting beauty of first love.</w:t>
      </w:r>
    </w:p>
    <w:p w:rsidR="001775B6" w:rsidRDefault="001775B6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D031ED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F2" w:rsidRDefault="00946EF2" w:rsidP="00301673">
      <w:r>
        <w:separator/>
      </w:r>
    </w:p>
  </w:endnote>
  <w:endnote w:type="continuationSeparator" w:id="0">
    <w:p w:rsidR="00946EF2" w:rsidRDefault="00946EF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776CF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F2" w:rsidRDefault="00946EF2" w:rsidP="00301673">
      <w:r>
        <w:separator/>
      </w:r>
    </w:p>
  </w:footnote>
  <w:footnote w:type="continuationSeparator" w:id="0">
    <w:p w:rsidR="00946EF2" w:rsidRDefault="00946EF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21DC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46EF2"/>
    <w:rsid w:val="00963F34"/>
    <w:rsid w:val="00965DBE"/>
    <w:rsid w:val="009776CF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31ED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3</cp:revision>
  <cp:lastPrinted>2016-01-14T08:25:00Z</cp:lastPrinted>
  <dcterms:created xsi:type="dcterms:W3CDTF">2017-05-03T09:11:00Z</dcterms:created>
  <dcterms:modified xsi:type="dcterms:W3CDTF">2017-05-03T09:13:00Z</dcterms:modified>
</cp:coreProperties>
</file>