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61C0C" w:rsidRPr="00261C0C" w:rsidRDefault="00301673" w:rsidP="00261C0C">
      <w:pPr>
        <w:rPr>
          <w:rFonts w:ascii="Calibri" w:hAnsi="Calibri"/>
          <w:color w:val="000000"/>
          <w:sz w:val="20"/>
          <w:lang w:eastAsia="en-ZA"/>
        </w:rPr>
      </w:pPr>
      <w:r w:rsidRPr="00683A87">
        <w:rPr>
          <w:b/>
          <w:lang w:val="en-US"/>
        </w:rPr>
        <w:t xml:space="preserve">TITLE: </w:t>
      </w:r>
      <w:r w:rsidR="00771582">
        <w:rPr>
          <w:b/>
          <w:lang w:val="en-US"/>
        </w:rPr>
        <w:tab/>
      </w:r>
      <w:r w:rsidR="00261C0C" w:rsidRPr="00ED3AAC">
        <w:rPr>
          <w:rFonts w:cs="Arial"/>
          <w:b/>
          <w:color w:val="000000"/>
          <w:szCs w:val="24"/>
          <w:lang w:eastAsia="en-ZA"/>
        </w:rPr>
        <w:t>The Butch Factor</w:t>
      </w:r>
    </w:p>
    <w:p w:rsidR="00301673" w:rsidRDefault="00301673" w:rsidP="00683A87">
      <w:pPr>
        <w:rPr>
          <w:b/>
          <w:lang w:val="en-US"/>
        </w:rPr>
      </w:pP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152759">
        <w:rPr>
          <w:rStyle w:val="Strong"/>
        </w:rPr>
        <w:t>Gay, Documentary</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1010BB">
        <w:rPr>
          <w:b/>
          <w:lang w:val="en-US"/>
        </w:rPr>
        <w:t>16DL</w:t>
      </w:r>
      <w:r w:rsidR="00CD4942">
        <w:rPr>
          <w:b/>
          <w:lang w:val="en-US"/>
        </w:rPr>
        <w:t>N</w:t>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F92EF7">
        <w:rPr>
          <w:b/>
          <w:lang w:val="en-US"/>
        </w:rPr>
        <w:t>13</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8121DF"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8121DF" w:rsidRPr="008121DF">
        <w:rPr>
          <w:b/>
          <w:lang w:val="en-US"/>
        </w:rPr>
        <w:t xml:space="preserve">Christopher Hines </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8121DF" w:rsidRPr="008121DF">
        <w:rPr>
          <w:b/>
          <w:lang w:val="en-US"/>
        </w:rPr>
        <w:t>Christopher Hines, Jason Hefley</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8121DF">
        <w:rPr>
          <w:b/>
          <w:lang w:val="en-US"/>
        </w:rPr>
        <w:t>88</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8121DF">
        <w:rPr>
          <w:b/>
          <w:lang w:val="en-US"/>
        </w:rPr>
        <w:t>09</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D84EFC" w:rsidRDefault="00234D5A" w:rsidP="00683A87">
      <w:pPr>
        <w:rPr>
          <w:rFonts w:cs="Arial"/>
          <w:sz w:val="20"/>
        </w:rPr>
      </w:pPr>
      <w:r w:rsidRPr="00234D5A">
        <w:rPr>
          <w:rFonts w:cs="Arial"/>
          <w:sz w:val="20"/>
        </w:rPr>
        <w:t>Insightful interviews mixed with entertaining eye-candy make this fast-paced testosterone tour a must-watch movie for all gay men. From the Castro clone culture of the 1970s to today’s Bears and gym rats this fascinating investigation of gay men and masculinity blows the lid off old stereotypes and showcases a strapping battalion of interviewees including muscle men, rodeo riders, rugby players and cops. The men speak candidly on a range of topics from homophobia to metro sexuality to embracing effeminacy as they reveal what it means to be a gay man in America today.</w:t>
      </w:r>
    </w:p>
    <w:p w:rsidR="00234D5A" w:rsidRPr="00CC1E73" w:rsidRDefault="00234D5A"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580" w:type="dxa"/>
        <w:tblInd w:w="93" w:type="dxa"/>
        <w:tblLook w:val="04A0" w:firstRow="1" w:lastRow="0" w:firstColumn="1" w:lastColumn="0" w:noHBand="0" w:noVBand="1"/>
      </w:tblPr>
      <w:tblGrid>
        <w:gridCol w:w="2600"/>
        <w:gridCol w:w="5980"/>
      </w:tblGrid>
      <w:tr w:rsidR="00C847AC" w:rsidRPr="00B00B30" w:rsidTr="008225B9">
        <w:trPr>
          <w:trHeight w:val="300"/>
        </w:trPr>
        <w:tc>
          <w:tcPr>
            <w:tcW w:w="2600" w:type="dxa"/>
            <w:tcBorders>
              <w:top w:val="nil"/>
              <w:left w:val="nil"/>
              <w:bottom w:val="nil"/>
              <w:right w:val="nil"/>
            </w:tcBorders>
            <w:shd w:val="clear" w:color="auto" w:fill="auto"/>
            <w:noWrap/>
            <w:vAlign w:val="center"/>
          </w:tcPr>
          <w:p w:rsidR="00C847AC" w:rsidRPr="00B00B30" w:rsidRDefault="00A971DD" w:rsidP="00C1233D">
            <w:pPr>
              <w:rPr>
                <w:rFonts w:cs="Arial"/>
                <w:b/>
                <w:bCs/>
                <w:color w:val="000000"/>
                <w:sz w:val="18"/>
                <w:szCs w:val="18"/>
                <w:lang w:eastAsia="en-ZA"/>
              </w:rPr>
            </w:pPr>
            <w:r>
              <w:rPr>
                <w:rFonts w:cs="Arial"/>
                <w:b/>
                <w:bCs/>
                <w:color w:val="000000"/>
                <w:sz w:val="18"/>
                <w:szCs w:val="18"/>
                <w:lang w:eastAsia="en-ZA"/>
              </w:rPr>
              <w:t>Substance Abuse</w:t>
            </w:r>
          </w:p>
        </w:tc>
        <w:tc>
          <w:tcPr>
            <w:tcW w:w="5980" w:type="dxa"/>
            <w:tcBorders>
              <w:top w:val="nil"/>
              <w:left w:val="nil"/>
              <w:bottom w:val="nil"/>
              <w:right w:val="nil"/>
            </w:tcBorders>
            <w:shd w:val="clear" w:color="auto" w:fill="auto"/>
            <w:noWrap/>
            <w:vAlign w:val="center"/>
          </w:tcPr>
          <w:p w:rsidR="00C847AC" w:rsidRPr="00B00B30" w:rsidRDefault="008B2EAF" w:rsidP="00443F36">
            <w:pPr>
              <w:rPr>
                <w:rFonts w:cs="Arial"/>
                <w:color w:val="000000"/>
                <w:sz w:val="18"/>
                <w:szCs w:val="18"/>
                <w:lang w:eastAsia="en-ZA"/>
              </w:rPr>
            </w:pPr>
            <w:r>
              <w:rPr>
                <w:rFonts w:cs="Arial"/>
                <w:color w:val="000000"/>
                <w:sz w:val="18"/>
                <w:szCs w:val="18"/>
                <w:lang w:eastAsia="en-ZA"/>
              </w:rPr>
              <w:t>Cigarette smoking, alcohol</w:t>
            </w:r>
          </w:p>
        </w:tc>
      </w:tr>
      <w:tr w:rsidR="00CC515D" w:rsidRPr="00B00B30" w:rsidTr="008225B9">
        <w:trPr>
          <w:trHeight w:val="300"/>
        </w:trPr>
        <w:tc>
          <w:tcPr>
            <w:tcW w:w="2600" w:type="dxa"/>
            <w:tcBorders>
              <w:top w:val="nil"/>
              <w:left w:val="nil"/>
              <w:bottom w:val="nil"/>
              <w:right w:val="nil"/>
            </w:tcBorders>
            <w:shd w:val="clear" w:color="auto" w:fill="auto"/>
            <w:noWrap/>
            <w:vAlign w:val="center"/>
          </w:tcPr>
          <w:p w:rsidR="00CC515D" w:rsidRPr="00B00B30" w:rsidRDefault="00E96DE4" w:rsidP="00C1233D">
            <w:pPr>
              <w:rPr>
                <w:rFonts w:cs="Arial"/>
                <w:b/>
                <w:bCs/>
                <w:color w:val="000000"/>
                <w:sz w:val="18"/>
                <w:szCs w:val="18"/>
                <w:lang w:eastAsia="en-ZA"/>
              </w:rPr>
            </w:pPr>
            <w:r>
              <w:rPr>
                <w:rFonts w:cs="Arial"/>
                <w:b/>
                <w:bCs/>
                <w:color w:val="000000"/>
                <w:sz w:val="18"/>
                <w:szCs w:val="18"/>
                <w:lang w:eastAsia="en-ZA"/>
              </w:rPr>
              <w:t>Language</w:t>
            </w:r>
          </w:p>
        </w:tc>
        <w:tc>
          <w:tcPr>
            <w:tcW w:w="5980" w:type="dxa"/>
            <w:tcBorders>
              <w:top w:val="nil"/>
              <w:left w:val="nil"/>
              <w:bottom w:val="nil"/>
              <w:right w:val="nil"/>
            </w:tcBorders>
            <w:shd w:val="clear" w:color="auto" w:fill="auto"/>
            <w:noWrap/>
            <w:vAlign w:val="center"/>
          </w:tcPr>
          <w:p w:rsidR="00CC515D" w:rsidRPr="00B00B30" w:rsidRDefault="009D02F9" w:rsidP="00C1233D">
            <w:pPr>
              <w:rPr>
                <w:rFonts w:cs="Arial"/>
                <w:color w:val="000000"/>
                <w:sz w:val="18"/>
                <w:szCs w:val="18"/>
                <w:lang w:eastAsia="en-ZA"/>
              </w:rPr>
            </w:pPr>
            <w:r>
              <w:rPr>
                <w:rFonts w:cs="Arial"/>
                <w:color w:val="000000"/>
                <w:sz w:val="18"/>
                <w:szCs w:val="18"/>
                <w:lang w:eastAsia="en-ZA"/>
              </w:rPr>
              <w:t>Low infrequent</w:t>
            </w:r>
          </w:p>
        </w:tc>
      </w:tr>
      <w:tr w:rsidR="00FA3135" w:rsidRPr="00B00B30" w:rsidTr="00FA3135">
        <w:trPr>
          <w:trHeight w:val="300"/>
        </w:trPr>
        <w:tc>
          <w:tcPr>
            <w:tcW w:w="2600" w:type="dxa"/>
            <w:tcBorders>
              <w:top w:val="nil"/>
              <w:left w:val="nil"/>
              <w:bottom w:val="nil"/>
              <w:right w:val="nil"/>
            </w:tcBorders>
            <w:shd w:val="clear" w:color="auto" w:fill="auto"/>
            <w:noWrap/>
            <w:vAlign w:val="center"/>
          </w:tcPr>
          <w:p w:rsidR="00FA3135" w:rsidRPr="00B00B30" w:rsidRDefault="00FA3135" w:rsidP="004618FE">
            <w:pPr>
              <w:rPr>
                <w:rFonts w:cs="Arial"/>
                <w:b/>
                <w:bCs/>
                <w:color w:val="000000"/>
                <w:sz w:val="18"/>
                <w:szCs w:val="18"/>
                <w:lang w:eastAsia="en-ZA"/>
              </w:rPr>
            </w:pPr>
            <w:r>
              <w:rPr>
                <w:rFonts w:cs="Arial"/>
                <w:b/>
                <w:bCs/>
                <w:color w:val="000000"/>
                <w:sz w:val="18"/>
                <w:szCs w:val="18"/>
                <w:lang w:eastAsia="en-ZA"/>
              </w:rPr>
              <w:t>Nudity</w:t>
            </w:r>
          </w:p>
        </w:tc>
        <w:tc>
          <w:tcPr>
            <w:tcW w:w="5980" w:type="dxa"/>
            <w:tcBorders>
              <w:top w:val="nil"/>
              <w:left w:val="nil"/>
              <w:bottom w:val="nil"/>
              <w:right w:val="nil"/>
            </w:tcBorders>
            <w:shd w:val="clear" w:color="auto" w:fill="auto"/>
            <w:noWrap/>
            <w:vAlign w:val="center"/>
          </w:tcPr>
          <w:p w:rsidR="00FA3135" w:rsidRPr="00B00B30" w:rsidRDefault="00EB1FFC" w:rsidP="004618FE">
            <w:pPr>
              <w:rPr>
                <w:rFonts w:cs="Arial"/>
                <w:color w:val="000000"/>
                <w:sz w:val="18"/>
                <w:szCs w:val="18"/>
                <w:lang w:eastAsia="en-ZA"/>
              </w:rPr>
            </w:pPr>
            <w:r>
              <w:rPr>
                <w:rFonts w:cs="Arial"/>
                <w:color w:val="000000"/>
                <w:sz w:val="18"/>
                <w:szCs w:val="18"/>
                <w:lang w:eastAsia="en-ZA"/>
              </w:rPr>
              <w:t>Exposed buttocks in leather drag</w:t>
            </w:r>
          </w:p>
        </w:tc>
      </w:tr>
      <w:tr w:rsidR="00AA1E22" w:rsidRPr="00B00B30" w:rsidTr="00AA1E22">
        <w:trPr>
          <w:trHeight w:val="300"/>
        </w:trPr>
        <w:tc>
          <w:tcPr>
            <w:tcW w:w="2600" w:type="dxa"/>
            <w:tcBorders>
              <w:top w:val="nil"/>
              <w:left w:val="nil"/>
              <w:bottom w:val="nil"/>
              <w:right w:val="nil"/>
            </w:tcBorders>
            <w:shd w:val="clear" w:color="auto" w:fill="auto"/>
            <w:noWrap/>
            <w:vAlign w:val="center"/>
          </w:tcPr>
          <w:p w:rsidR="00AA1E22" w:rsidRPr="00B00B30" w:rsidRDefault="00AA1E22" w:rsidP="00850A9C">
            <w:pPr>
              <w:rPr>
                <w:rFonts w:cs="Arial"/>
                <w:b/>
                <w:bCs/>
                <w:color w:val="000000"/>
                <w:sz w:val="18"/>
                <w:szCs w:val="18"/>
                <w:lang w:eastAsia="en-ZA"/>
              </w:rPr>
            </w:pPr>
            <w:r>
              <w:rPr>
                <w:rFonts w:cs="Arial"/>
                <w:b/>
                <w:bCs/>
                <w:color w:val="000000"/>
                <w:sz w:val="18"/>
                <w:szCs w:val="18"/>
                <w:lang w:eastAsia="en-ZA"/>
              </w:rPr>
              <w:t>Sexually Related Activity</w:t>
            </w:r>
          </w:p>
        </w:tc>
        <w:tc>
          <w:tcPr>
            <w:tcW w:w="5980" w:type="dxa"/>
            <w:tcBorders>
              <w:top w:val="nil"/>
              <w:left w:val="nil"/>
              <w:bottom w:val="nil"/>
              <w:right w:val="nil"/>
            </w:tcBorders>
            <w:shd w:val="clear" w:color="auto" w:fill="auto"/>
            <w:noWrap/>
            <w:vAlign w:val="center"/>
          </w:tcPr>
          <w:p w:rsidR="00AA1E22" w:rsidRPr="00B00B30" w:rsidRDefault="00AA1E22" w:rsidP="00850A9C">
            <w:pPr>
              <w:rPr>
                <w:rFonts w:cs="Arial"/>
                <w:color w:val="000000"/>
                <w:sz w:val="18"/>
                <w:szCs w:val="18"/>
                <w:lang w:eastAsia="en-ZA"/>
              </w:rPr>
            </w:pPr>
            <w:r>
              <w:rPr>
                <w:rFonts w:cs="Arial"/>
                <w:color w:val="000000"/>
                <w:sz w:val="18"/>
                <w:szCs w:val="18"/>
                <w:lang w:eastAsia="en-ZA"/>
              </w:rPr>
              <w:t>Kissing</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010BB"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D4942"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3C4946" w:rsidRPr="00C75B15" w:rsidRDefault="00AA1E22" w:rsidP="003C4946">
            <w:pPr>
              <w:jc w:val="center"/>
              <w:rPr>
                <w:rFonts w:cs="Arial"/>
                <w:b/>
                <w:bCs/>
                <w:color w:val="000000"/>
                <w:sz w:val="18"/>
                <w:szCs w:val="18"/>
                <w:lang w:eastAsia="en-ZA"/>
              </w:rPr>
            </w:pPr>
            <w:r>
              <w:rPr>
                <w:rFonts w:cs="Arial"/>
                <w:b/>
                <w:bCs/>
                <w:color w:val="000000"/>
                <w:sz w:val="18"/>
                <w:szCs w:val="18"/>
                <w:lang w:eastAsia="en-ZA"/>
              </w:rPr>
              <w:t>13</w:t>
            </w:r>
            <w:bookmarkStart w:id="0" w:name="_GoBack"/>
            <w:bookmarkEnd w:id="0"/>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010BB"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B6" w:rsidRDefault="00136FB6" w:rsidP="00301673">
      <w:r>
        <w:separator/>
      </w:r>
    </w:p>
  </w:endnote>
  <w:endnote w:type="continuationSeparator" w:id="0">
    <w:p w:rsidR="00136FB6" w:rsidRDefault="00136FB6"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AA1E22">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B6" w:rsidRDefault="00136FB6" w:rsidP="00301673">
      <w:r>
        <w:separator/>
      </w:r>
    </w:p>
  </w:footnote>
  <w:footnote w:type="continuationSeparator" w:id="0">
    <w:p w:rsidR="00136FB6" w:rsidRDefault="00136FB6"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2206"/>
    <w:rsid w:val="000B6F4D"/>
    <w:rsid w:val="000C0483"/>
    <w:rsid w:val="000C571E"/>
    <w:rsid w:val="000E4037"/>
    <w:rsid w:val="001010BB"/>
    <w:rsid w:val="001127E7"/>
    <w:rsid w:val="00115719"/>
    <w:rsid w:val="00115EFE"/>
    <w:rsid w:val="00120922"/>
    <w:rsid w:val="001262BC"/>
    <w:rsid w:val="001343F2"/>
    <w:rsid w:val="0013519F"/>
    <w:rsid w:val="00136FB6"/>
    <w:rsid w:val="0015094D"/>
    <w:rsid w:val="00152759"/>
    <w:rsid w:val="00156CB8"/>
    <w:rsid w:val="00163C98"/>
    <w:rsid w:val="00167976"/>
    <w:rsid w:val="00172C48"/>
    <w:rsid w:val="00173D7A"/>
    <w:rsid w:val="00183067"/>
    <w:rsid w:val="00190C6D"/>
    <w:rsid w:val="00191A30"/>
    <w:rsid w:val="00196797"/>
    <w:rsid w:val="001B52CB"/>
    <w:rsid w:val="001B7352"/>
    <w:rsid w:val="001C5016"/>
    <w:rsid w:val="001C706F"/>
    <w:rsid w:val="001D2DB6"/>
    <w:rsid w:val="001D33C0"/>
    <w:rsid w:val="001D3983"/>
    <w:rsid w:val="001E7A0B"/>
    <w:rsid w:val="00207A00"/>
    <w:rsid w:val="002119F9"/>
    <w:rsid w:val="002127BC"/>
    <w:rsid w:val="00234D5A"/>
    <w:rsid w:val="00235C3F"/>
    <w:rsid w:val="002374B7"/>
    <w:rsid w:val="0025137B"/>
    <w:rsid w:val="00256973"/>
    <w:rsid w:val="00261C0C"/>
    <w:rsid w:val="00274378"/>
    <w:rsid w:val="00287FF9"/>
    <w:rsid w:val="002905EB"/>
    <w:rsid w:val="002971A7"/>
    <w:rsid w:val="002A31FF"/>
    <w:rsid w:val="002A4F3E"/>
    <w:rsid w:val="002B0D24"/>
    <w:rsid w:val="002B2852"/>
    <w:rsid w:val="002C6E44"/>
    <w:rsid w:val="002E03F1"/>
    <w:rsid w:val="0030115F"/>
    <w:rsid w:val="00301673"/>
    <w:rsid w:val="00312F8F"/>
    <w:rsid w:val="00315896"/>
    <w:rsid w:val="003174E0"/>
    <w:rsid w:val="003205F4"/>
    <w:rsid w:val="003301D4"/>
    <w:rsid w:val="00341370"/>
    <w:rsid w:val="00343E81"/>
    <w:rsid w:val="00345EC6"/>
    <w:rsid w:val="00373441"/>
    <w:rsid w:val="00383334"/>
    <w:rsid w:val="00390644"/>
    <w:rsid w:val="003A2CEE"/>
    <w:rsid w:val="003B0C36"/>
    <w:rsid w:val="003B11DF"/>
    <w:rsid w:val="003C08EB"/>
    <w:rsid w:val="003C4946"/>
    <w:rsid w:val="003D53B7"/>
    <w:rsid w:val="003F638C"/>
    <w:rsid w:val="0040505F"/>
    <w:rsid w:val="00420043"/>
    <w:rsid w:val="00442960"/>
    <w:rsid w:val="00443F36"/>
    <w:rsid w:val="00444B8B"/>
    <w:rsid w:val="0045591A"/>
    <w:rsid w:val="004623EB"/>
    <w:rsid w:val="00463085"/>
    <w:rsid w:val="00465B02"/>
    <w:rsid w:val="00465D8C"/>
    <w:rsid w:val="00465E8E"/>
    <w:rsid w:val="00467FE1"/>
    <w:rsid w:val="00476E9E"/>
    <w:rsid w:val="0048025D"/>
    <w:rsid w:val="00484B25"/>
    <w:rsid w:val="004907C4"/>
    <w:rsid w:val="00492AB1"/>
    <w:rsid w:val="00497465"/>
    <w:rsid w:val="004A6B0A"/>
    <w:rsid w:val="004B2D3C"/>
    <w:rsid w:val="004B36DD"/>
    <w:rsid w:val="004B44E8"/>
    <w:rsid w:val="004B66C3"/>
    <w:rsid w:val="004B6D02"/>
    <w:rsid w:val="004C00AC"/>
    <w:rsid w:val="004C1ED8"/>
    <w:rsid w:val="004C7B98"/>
    <w:rsid w:val="004D2A8B"/>
    <w:rsid w:val="004D3713"/>
    <w:rsid w:val="004D7212"/>
    <w:rsid w:val="004F09CB"/>
    <w:rsid w:val="004F117B"/>
    <w:rsid w:val="004F2167"/>
    <w:rsid w:val="004F5799"/>
    <w:rsid w:val="00503930"/>
    <w:rsid w:val="00507ED1"/>
    <w:rsid w:val="00512F49"/>
    <w:rsid w:val="0051599B"/>
    <w:rsid w:val="00521F07"/>
    <w:rsid w:val="0053648A"/>
    <w:rsid w:val="005429C7"/>
    <w:rsid w:val="00554ED7"/>
    <w:rsid w:val="0055522D"/>
    <w:rsid w:val="00555B3F"/>
    <w:rsid w:val="00565740"/>
    <w:rsid w:val="00566FCB"/>
    <w:rsid w:val="005823EA"/>
    <w:rsid w:val="00582A39"/>
    <w:rsid w:val="005830E2"/>
    <w:rsid w:val="00585A83"/>
    <w:rsid w:val="00586514"/>
    <w:rsid w:val="005A1369"/>
    <w:rsid w:val="005A3F7B"/>
    <w:rsid w:val="005A4C5A"/>
    <w:rsid w:val="005B1685"/>
    <w:rsid w:val="005B5987"/>
    <w:rsid w:val="005C0CB4"/>
    <w:rsid w:val="005C530D"/>
    <w:rsid w:val="005D29BD"/>
    <w:rsid w:val="005E1B3C"/>
    <w:rsid w:val="005F17D1"/>
    <w:rsid w:val="005F1DC2"/>
    <w:rsid w:val="005F414E"/>
    <w:rsid w:val="00600108"/>
    <w:rsid w:val="00602BB0"/>
    <w:rsid w:val="0061166D"/>
    <w:rsid w:val="0061174F"/>
    <w:rsid w:val="00616198"/>
    <w:rsid w:val="00621A24"/>
    <w:rsid w:val="00622265"/>
    <w:rsid w:val="00635E3A"/>
    <w:rsid w:val="00652A61"/>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F1F10"/>
    <w:rsid w:val="006F216B"/>
    <w:rsid w:val="007112A8"/>
    <w:rsid w:val="007378DB"/>
    <w:rsid w:val="00742802"/>
    <w:rsid w:val="00747791"/>
    <w:rsid w:val="00750813"/>
    <w:rsid w:val="00766C05"/>
    <w:rsid w:val="00771582"/>
    <w:rsid w:val="00776BAB"/>
    <w:rsid w:val="00782299"/>
    <w:rsid w:val="007C36CF"/>
    <w:rsid w:val="007C4A7C"/>
    <w:rsid w:val="007D37EE"/>
    <w:rsid w:val="007E2E85"/>
    <w:rsid w:val="007E5928"/>
    <w:rsid w:val="007E6390"/>
    <w:rsid w:val="008053E2"/>
    <w:rsid w:val="008121DF"/>
    <w:rsid w:val="008161E8"/>
    <w:rsid w:val="00817FF4"/>
    <w:rsid w:val="008225B9"/>
    <w:rsid w:val="00826E31"/>
    <w:rsid w:val="00834067"/>
    <w:rsid w:val="00845225"/>
    <w:rsid w:val="00847A45"/>
    <w:rsid w:val="0085459D"/>
    <w:rsid w:val="00860F79"/>
    <w:rsid w:val="0086230F"/>
    <w:rsid w:val="00875220"/>
    <w:rsid w:val="0089513A"/>
    <w:rsid w:val="00896822"/>
    <w:rsid w:val="008A6A35"/>
    <w:rsid w:val="008B2EAF"/>
    <w:rsid w:val="008C7CDC"/>
    <w:rsid w:val="008D6AA5"/>
    <w:rsid w:val="008E284F"/>
    <w:rsid w:val="008E4960"/>
    <w:rsid w:val="008F144F"/>
    <w:rsid w:val="0090249B"/>
    <w:rsid w:val="00902EAD"/>
    <w:rsid w:val="00910148"/>
    <w:rsid w:val="00920ACD"/>
    <w:rsid w:val="0095292F"/>
    <w:rsid w:val="009550B5"/>
    <w:rsid w:val="00965DBE"/>
    <w:rsid w:val="00980C39"/>
    <w:rsid w:val="00990278"/>
    <w:rsid w:val="00991B27"/>
    <w:rsid w:val="00993DFB"/>
    <w:rsid w:val="009A09D7"/>
    <w:rsid w:val="009A0F24"/>
    <w:rsid w:val="009A1D83"/>
    <w:rsid w:val="009A4B33"/>
    <w:rsid w:val="009B04C8"/>
    <w:rsid w:val="009B3651"/>
    <w:rsid w:val="009D02F9"/>
    <w:rsid w:val="009D6742"/>
    <w:rsid w:val="009E311C"/>
    <w:rsid w:val="009E5538"/>
    <w:rsid w:val="009F098B"/>
    <w:rsid w:val="009F0B6B"/>
    <w:rsid w:val="00A00D78"/>
    <w:rsid w:val="00A13D7D"/>
    <w:rsid w:val="00A265E4"/>
    <w:rsid w:val="00A40660"/>
    <w:rsid w:val="00A41D91"/>
    <w:rsid w:val="00A453B3"/>
    <w:rsid w:val="00A47DE4"/>
    <w:rsid w:val="00A50048"/>
    <w:rsid w:val="00A63EE3"/>
    <w:rsid w:val="00A73574"/>
    <w:rsid w:val="00A7546E"/>
    <w:rsid w:val="00A84956"/>
    <w:rsid w:val="00A84DEE"/>
    <w:rsid w:val="00A92CA2"/>
    <w:rsid w:val="00A93EEF"/>
    <w:rsid w:val="00A971DD"/>
    <w:rsid w:val="00AA1E22"/>
    <w:rsid w:val="00AA2D4E"/>
    <w:rsid w:val="00AA5110"/>
    <w:rsid w:val="00AB49EB"/>
    <w:rsid w:val="00AC020B"/>
    <w:rsid w:val="00AC7058"/>
    <w:rsid w:val="00AD2B75"/>
    <w:rsid w:val="00AD5986"/>
    <w:rsid w:val="00AE2979"/>
    <w:rsid w:val="00AE2E10"/>
    <w:rsid w:val="00B00B30"/>
    <w:rsid w:val="00B40337"/>
    <w:rsid w:val="00B472BB"/>
    <w:rsid w:val="00B5062B"/>
    <w:rsid w:val="00B6548C"/>
    <w:rsid w:val="00B70A19"/>
    <w:rsid w:val="00B9118C"/>
    <w:rsid w:val="00B97D4F"/>
    <w:rsid w:val="00BA3306"/>
    <w:rsid w:val="00BB004D"/>
    <w:rsid w:val="00BB3EBC"/>
    <w:rsid w:val="00BB6C66"/>
    <w:rsid w:val="00BC0549"/>
    <w:rsid w:val="00BC2C99"/>
    <w:rsid w:val="00BD75E5"/>
    <w:rsid w:val="00BF4D76"/>
    <w:rsid w:val="00C03A2E"/>
    <w:rsid w:val="00C07D90"/>
    <w:rsid w:val="00C112DC"/>
    <w:rsid w:val="00C1233D"/>
    <w:rsid w:val="00C140EA"/>
    <w:rsid w:val="00C439FD"/>
    <w:rsid w:val="00C524CA"/>
    <w:rsid w:val="00C573CC"/>
    <w:rsid w:val="00C65C32"/>
    <w:rsid w:val="00C75B15"/>
    <w:rsid w:val="00C835AE"/>
    <w:rsid w:val="00C847AC"/>
    <w:rsid w:val="00C91D12"/>
    <w:rsid w:val="00C94968"/>
    <w:rsid w:val="00CB294A"/>
    <w:rsid w:val="00CB5C06"/>
    <w:rsid w:val="00CB6141"/>
    <w:rsid w:val="00CC1E73"/>
    <w:rsid w:val="00CC515D"/>
    <w:rsid w:val="00CD3616"/>
    <w:rsid w:val="00CD4942"/>
    <w:rsid w:val="00CD5E58"/>
    <w:rsid w:val="00CE04AD"/>
    <w:rsid w:val="00CF0DE2"/>
    <w:rsid w:val="00CF7F94"/>
    <w:rsid w:val="00D01955"/>
    <w:rsid w:val="00D0692E"/>
    <w:rsid w:val="00D07702"/>
    <w:rsid w:val="00D13B04"/>
    <w:rsid w:val="00D14111"/>
    <w:rsid w:val="00D20732"/>
    <w:rsid w:val="00D213F5"/>
    <w:rsid w:val="00D31976"/>
    <w:rsid w:val="00D36814"/>
    <w:rsid w:val="00D6185B"/>
    <w:rsid w:val="00D61F5D"/>
    <w:rsid w:val="00D65691"/>
    <w:rsid w:val="00D6689E"/>
    <w:rsid w:val="00D71084"/>
    <w:rsid w:val="00D75A72"/>
    <w:rsid w:val="00D76103"/>
    <w:rsid w:val="00D770A0"/>
    <w:rsid w:val="00D77408"/>
    <w:rsid w:val="00D80034"/>
    <w:rsid w:val="00D83667"/>
    <w:rsid w:val="00D84EFC"/>
    <w:rsid w:val="00D96BB0"/>
    <w:rsid w:val="00DA5980"/>
    <w:rsid w:val="00DA5DCB"/>
    <w:rsid w:val="00DC7DED"/>
    <w:rsid w:val="00DD297D"/>
    <w:rsid w:val="00DD609C"/>
    <w:rsid w:val="00DE415D"/>
    <w:rsid w:val="00DE66A7"/>
    <w:rsid w:val="00DF191F"/>
    <w:rsid w:val="00E02308"/>
    <w:rsid w:val="00E11E2E"/>
    <w:rsid w:val="00E159DE"/>
    <w:rsid w:val="00E22697"/>
    <w:rsid w:val="00E25613"/>
    <w:rsid w:val="00E61102"/>
    <w:rsid w:val="00E62C0C"/>
    <w:rsid w:val="00E673A7"/>
    <w:rsid w:val="00E8774A"/>
    <w:rsid w:val="00E96AC1"/>
    <w:rsid w:val="00E96DE4"/>
    <w:rsid w:val="00EA0A83"/>
    <w:rsid w:val="00EA11D0"/>
    <w:rsid w:val="00EB1FFC"/>
    <w:rsid w:val="00EB52C3"/>
    <w:rsid w:val="00EB6A48"/>
    <w:rsid w:val="00EC0541"/>
    <w:rsid w:val="00EC1AFD"/>
    <w:rsid w:val="00EC446D"/>
    <w:rsid w:val="00ED3035"/>
    <w:rsid w:val="00ED3AAC"/>
    <w:rsid w:val="00EF1125"/>
    <w:rsid w:val="00F02FAF"/>
    <w:rsid w:val="00F15280"/>
    <w:rsid w:val="00F15CEF"/>
    <w:rsid w:val="00F2226C"/>
    <w:rsid w:val="00F2635A"/>
    <w:rsid w:val="00F305A0"/>
    <w:rsid w:val="00F33A09"/>
    <w:rsid w:val="00F41352"/>
    <w:rsid w:val="00F41628"/>
    <w:rsid w:val="00F41775"/>
    <w:rsid w:val="00F544F9"/>
    <w:rsid w:val="00F54EA0"/>
    <w:rsid w:val="00F7417F"/>
    <w:rsid w:val="00F74BAD"/>
    <w:rsid w:val="00F90C6B"/>
    <w:rsid w:val="00F91ED8"/>
    <w:rsid w:val="00F92E15"/>
    <w:rsid w:val="00F92EF7"/>
    <w:rsid w:val="00F94AF8"/>
    <w:rsid w:val="00FA3135"/>
    <w:rsid w:val="00FB2F7B"/>
    <w:rsid w:val="00FB5FBD"/>
    <w:rsid w:val="00FD5F39"/>
    <w:rsid w:val="00FD5F7E"/>
    <w:rsid w:val="00FE3D85"/>
    <w:rsid w:val="00FE7AB6"/>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14</cp:revision>
  <cp:lastPrinted>2016-01-14T08:25:00Z</cp:lastPrinted>
  <dcterms:created xsi:type="dcterms:W3CDTF">2017-05-30T10:07:00Z</dcterms:created>
  <dcterms:modified xsi:type="dcterms:W3CDTF">2017-05-30T11:28:00Z</dcterms:modified>
</cp:coreProperties>
</file>