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r w:rsidR="001118E8">
        <w:rPr>
          <w:rFonts w:cs="Arial"/>
          <w:b/>
          <w:color w:val="000000"/>
          <w:szCs w:val="24"/>
          <w:lang w:eastAsia="en-ZA"/>
        </w:rPr>
        <w:t>Let Me Die Quietly</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D344CD">
        <w:rPr>
          <w:b/>
          <w:lang w:val="en-US"/>
        </w:rPr>
        <w:t>Gay, Drama</w:t>
      </w:r>
      <w:bookmarkStart w:id="0" w:name="_GoBack"/>
      <w:bookmarkEnd w:id="0"/>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1764CA">
        <w:rPr>
          <w:b/>
          <w:lang w:val="en-US"/>
        </w:rPr>
        <w:tab/>
        <w:t>18SDLV</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1764CA">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1118E8" w:rsidRPr="001118E8">
        <w:rPr>
          <w:b/>
          <w:lang w:val="en-US"/>
        </w:rPr>
        <w:t xml:space="preserve">Mitchell </w:t>
      </w:r>
      <w:proofErr w:type="spellStart"/>
      <w:r w:rsidR="001118E8" w:rsidRPr="001118E8">
        <w:rPr>
          <w:b/>
          <w:lang w:val="en-US"/>
        </w:rPr>
        <w:t>Reichler</w:t>
      </w:r>
      <w:proofErr w:type="spellEnd"/>
      <w:r w:rsidR="00B344A6">
        <w:rPr>
          <w:b/>
          <w:lang w:val="en-US"/>
        </w:rPr>
        <w:t xml:space="preserve"> </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1118E8" w:rsidRPr="001118E8">
        <w:rPr>
          <w:b/>
          <w:lang w:val="en-US"/>
        </w:rPr>
        <w:t xml:space="preserve">Charles </w:t>
      </w:r>
      <w:proofErr w:type="spellStart"/>
      <w:r w:rsidR="001118E8" w:rsidRPr="001118E8">
        <w:rPr>
          <w:b/>
          <w:lang w:val="en-US"/>
        </w:rPr>
        <w:t>Casillo</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B344A6">
        <w:rPr>
          <w:b/>
          <w:lang w:val="en-US"/>
        </w:rPr>
        <w:t>9</w:t>
      </w:r>
      <w:r w:rsidR="001118E8">
        <w:rPr>
          <w:b/>
          <w:lang w:val="en-US"/>
        </w:rPr>
        <w:t>5</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344A6">
        <w:rPr>
          <w:b/>
          <w:lang w:val="en-US"/>
        </w:rPr>
        <w:t>201</w:t>
      </w:r>
      <w:r w:rsidR="001118E8">
        <w:rPr>
          <w:b/>
          <w:lang w:val="en-US"/>
        </w:rPr>
        <w:t>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1775B6" w:rsidRPr="001775B6" w:rsidRDefault="001118E8" w:rsidP="001775B6">
      <w:pPr>
        <w:rPr>
          <w:sz w:val="18"/>
          <w:szCs w:val="18"/>
          <w:lang w:val="en-US"/>
        </w:rPr>
      </w:pPr>
      <w:r w:rsidRPr="001118E8">
        <w:rPr>
          <w:sz w:val="18"/>
          <w:szCs w:val="18"/>
          <w:lang w:val="en-US"/>
        </w:rPr>
        <w:t xml:space="preserve">In this neo-noir thriller, Mario is a haunted, broken-down man who's been tortured by visions of violent murders all his life. An encounter, a location or even a touch can bring him the terrifying final sensations of a murder victim. Now, as his visions intensify, he senses his own impending death. With an encroaching sense of tragedy, Mario sets out to save the life of the last victim in his final premonitions. Then, he has a chance encounter in an elevator with a beautiful woman, Gabrielle, who herself is psychic and seeing different aspects of the same murder. These two lost souls join </w:t>
      </w:r>
      <w:proofErr w:type="gramStart"/>
      <w:r w:rsidRPr="001118E8">
        <w:rPr>
          <w:sz w:val="18"/>
          <w:szCs w:val="18"/>
          <w:lang w:val="en-US"/>
        </w:rPr>
        <w:t>forces</w:t>
      </w:r>
      <w:proofErr w:type="gramEnd"/>
      <w:r w:rsidRPr="001118E8">
        <w:rPr>
          <w:sz w:val="18"/>
          <w:szCs w:val="18"/>
          <w:lang w:val="en-US"/>
        </w:rPr>
        <w:t xml:space="preserve"> in an attempt to stop a serial killer, but, in their quest, they may end up leading each other down a path of self-destruction.</w:t>
      </w:r>
      <w:r>
        <w:rPr>
          <w:sz w:val="18"/>
          <w:szCs w:val="18"/>
          <w:lang w:val="en-US"/>
        </w:rPr>
        <w:t xml:space="preserve"> </w:t>
      </w:r>
    </w:p>
    <w:p w:rsidR="001775B6" w:rsidRDefault="001775B6" w:rsidP="00683A87">
      <w:pPr>
        <w:rPr>
          <w:b/>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Strong impact, Implied, occasional</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Violence</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4201D2" w:rsidP="004201D2">
            <w:pPr>
              <w:rPr>
                <w:rFonts w:ascii="Calibri" w:hAnsi="Calibri"/>
                <w:color w:val="000000"/>
                <w:sz w:val="20"/>
                <w:lang w:eastAsia="en-ZA"/>
              </w:rPr>
            </w:pPr>
            <w:r w:rsidRPr="004201D2">
              <w:rPr>
                <w:rFonts w:ascii="Calibri" w:hAnsi="Calibri"/>
                <w:color w:val="000000"/>
                <w:sz w:val="20"/>
                <w:lang w:eastAsia="en-ZA"/>
              </w:rPr>
              <w:t> </w:t>
            </w:r>
            <w:r w:rsidR="005E5BB7">
              <w:rPr>
                <w:rFonts w:ascii="Calibri" w:hAnsi="Calibri"/>
                <w:color w:val="000000"/>
                <w:sz w:val="20"/>
                <w:lang w:eastAsia="en-ZA"/>
              </w:rPr>
              <w:t>Strong violence</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 </w:t>
            </w:r>
            <w:r w:rsidR="005E5BB7">
              <w:rPr>
                <w:rFonts w:cs="Arial"/>
                <w:b/>
                <w:bCs/>
                <w:color w:val="000000"/>
                <w:sz w:val="18"/>
                <w:szCs w:val="18"/>
                <w:lang w:eastAsia="en-ZA"/>
              </w:rPr>
              <w:t>Substance Abuse</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1764CA" w:rsidP="004201D2">
            <w:pPr>
              <w:rPr>
                <w:rFonts w:cs="Arial"/>
                <w:color w:val="000000"/>
                <w:sz w:val="18"/>
                <w:szCs w:val="18"/>
                <w:lang w:eastAsia="en-ZA"/>
              </w:rPr>
            </w:pPr>
            <w:r>
              <w:rPr>
                <w:rFonts w:cs="Arial"/>
                <w:color w:val="000000"/>
                <w:sz w:val="18"/>
                <w:szCs w:val="18"/>
                <w:lang w:eastAsia="en-ZA"/>
              </w:rPr>
              <w:t>Medium Impact, infrequent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764CA"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764CA"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1764CA"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764CA"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00" w:rsidRDefault="003F0600" w:rsidP="00301673">
      <w:r>
        <w:separator/>
      </w:r>
    </w:p>
  </w:endnote>
  <w:endnote w:type="continuationSeparator" w:id="0">
    <w:p w:rsidR="003F0600" w:rsidRDefault="003F060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344CD">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00" w:rsidRDefault="003F0600" w:rsidP="00301673">
      <w:r>
        <w:separator/>
      </w:r>
    </w:p>
  </w:footnote>
  <w:footnote w:type="continuationSeparator" w:id="0">
    <w:p w:rsidR="003F0600" w:rsidRDefault="003F060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483"/>
    <w:rsid w:val="000E3E3B"/>
    <w:rsid w:val="000F33C6"/>
    <w:rsid w:val="001118E8"/>
    <w:rsid w:val="00115EFE"/>
    <w:rsid w:val="0013519F"/>
    <w:rsid w:val="001764CA"/>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3F0600"/>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51171"/>
    <w:rsid w:val="00A84956"/>
    <w:rsid w:val="00A92CA2"/>
    <w:rsid w:val="00AD2B75"/>
    <w:rsid w:val="00AE2E10"/>
    <w:rsid w:val="00AE2FAA"/>
    <w:rsid w:val="00B13B09"/>
    <w:rsid w:val="00B344A6"/>
    <w:rsid w:val="00B35B80"/>
    <w:rsid w:val="00B40337"/>
    <w:rsid w:val="00B5062B"/>
    <w:rsid w:val="00B67378"/>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344CD"/>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154C6"/>
    <w:rsid w:val="00F41628"/>
    <w:rsid w:val="00F50CB9"/>
    <w:rsid w:val="00F714EC"/>
    <w:rsid w:val="00F71639"/>
    <w:rsid w:val="00F96FE2"/>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3</cp:revision>
  <cp:lastPrinted>2016-01-14T08:25:00Z</cp:lastPrinted>
  <dcterms:created xsi:type="dcterms:W3CDTF">2017-05-08T10:21:00Z</dcterms:created>
  <dcterms:modified xsi:type="dcterms:W3CDTF">2017-05-08T10:22:00Z</dcterms:modified>
</cp:coreProperties>
</file>